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A23FDB">
      <w:pPr>
        <w:pStyle w:val="4"/>
        <w:widowControl/>
        <w:numPr>
          <w:ilvl w:val="0"/>
          <w:numId w:val="0"/>
        </w:numPr>
        <w:shd w:val="clear" w:color="auto" w:fill="FFFFFF"/>
        <w:spacing w:before="0" w:beforeAutospacing="0" w:after="0" w:afterAutospacing="0" w:line="360" w:lineRule="auto"/>
        <w:ind w:leftChars="0"/>
        <w:jc w:val="both"/>
        <w:rPr>
          <w:rFonts w:hint="default" w:ascii="仿宋" w:hAnsi="仿宋" w:eastAsia="仿宋" w:cs="Times New Roman"/>
          <w:b/>
          <w:bCs/>
          <w:color w:val="000000"/>
          <w:spacing w:val="2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b/>
          <w:bCs/>
          <w:color w:val="000000"/>
          <w:spacing w:val="20"/>
          <w:kern w:val="2"/>
          <w:sz w:val="32"/>
          <w:szCs w:val="32"/>
          <w:lang w:val="en-US" w:eastAsia="zh-CN" w:bidi="ar-SA"/>
        </w:rPr>
        <w:t>附件：</w:t>
      </w:r>
    </w:p>
    <w:p w14:paraId="5A19D8D0">
      <w:pPr>
        <w:ind w:left="1807" w:hanging="2201" w:hangingChars="500"/>
        <w:jc w:val="center"/>
        <w:rPr>
          <w:rFonts w:hint="eastAsia" w:ascii="宋体" w:hAnsi="宋体"/>
          <w:b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sz w:val="44"/>
          <w:szCs w:val="44"/>
          <w:lang w:val="en-US" w:eastAsia="zh-CN"/>
        </w:rPr>
        <w:t xml:space="preserve">工程建设行业“质量月”智能建造经验交流会暨东北三省一区 </w:t>
      </w:r>
    </w:p>
    <w:p w14:paraId="50F0D20B">
      <w:pPr>
        <w:ind w:left="1807" w:hanging="2201" w:hangingChars="500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  <w:lang w:val="en-US" w:eastAsia="zh-CN"/>
        </w:rPr>
        <w:t>2023年度建设工程BIM技术应用成果交流会议参会回执</w:t>
      </w:r>
    </w:p>
    <w:tbl>
      <w:tblPr>
        <w:tblStyle w:val="5"/>
        <w:tblpPr w:leftFromText="180" w:rightFromText="180" w:vertAnchor="text" w:horzAnchor="page" w:tblpXSpec="center" w:tblpY="696"/>
        <w:tblOverlap w:val="never"/>
        <w:tblW w:w="162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2925"/>
        <w:gridCol w:w="1306"/>
        <w:gridCol w:w="1387"/>
        <w:gridCol w:w="2225"/>
        <w:gridCol w:w="1650"/>
        <w:gridCol w:w="2381"/>
        <w:gridCol w:w="3364"/>
      </w:tblGrid>
      <w:tr w14:paraId="77D8A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014" w:type="dxa"/>
            <w:noWrap w:val="0"/>
            <w:vAlign w:val="center"/>
          </w:tcPr>
          <w:p w14:paraId="16323223">
            <w:pPr>
              <w:spacing w:line="400" w:lineRule="exact"/>
              <w:jc w:val="center"/>
              <w:rPr>
                <w:rFonts w:hint="eastAsia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30"/>
                <w:szCs w:val="30"/>
                <w:lang w:val="en-US" w:eastAsia="zh-CN"/>
              </w:rPr>
              <w:t>序号</w:t>
            </w:r>
          </w:p>
        </w:tc>
        <w:tc>
          <w:tcPr>
            <w:tcW w:w="2925" w:type="dxa"/>
            <w:noWrap w:val="0"/>
            <w:vAlign w:val="center"/>
          </w:tcPr>
          <w:p w14:paraId="54941886">
            <w:pPr>
              <w:spacing w:line="40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单位名称</w:t>
            </w:r>
          </w:p>
        </w:tc>
        <w:tc>
          <w:tcPr>
            <w:tcW w:w="1306" w:type="dxa"/>
            <w:noWrap w:val="0"/>
            <w:vAlign w:val="center"/>
          </w:tcPr>
          <w:p w14:paraId="55DEF54B">
            <w:pPr>
              <w:spacing w:line="40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姓　名</w:t>
            </w:r>
          </w:p>
        </w:tc>
        <w:tc>
          <w:tcPr>
            <w:tcW w:w="1387" w:type="dxa"/>
            <w:noWrap w:val="0"/>
            <w:vAlign w:val="center"/>
          </w:tcPr>
          <w:p w14:paraId="1EC81EBD">
            <w:pPr>
              <w:spacing w:line="40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职  务</w:t>
            </w:r>
          </w:p>
        </w:tc>
        <w:tc>
          <w:tcPr>
            <w:tcW w:w="2225" w:type="dxa"/>
            <w:noWrap w:val="0"/>
            <w:vAlign w:val="center"/>
          </w:tcPr>
          <w:p w14:paraId="36956EBA">
            <w:pPr>
              <w:spacing w:line="400" w:lineRule="exact"/>
              <w:jc w:val="center"/>
              <w:rPr>
                <w:rFonts w:hint="eastAsia" w:eastAsia="仿宋_GB2312"/>
                <w:color w:val="000000"/>
                <w:sz w:val="30"/>
                <w:szCs w:val="30"/>
              </w:rPr>
            </w:pPr>
            <w:r>
              <w:rPr>
                <w:rFonts w:hint="eastAsia" w:eastAsia="仿宋_GB2312"/>
                <w:color w:val="000000"/>
                <w:sz w:val="30"/>
                <w:szCs w:val="30"/>
              </w:rPr>
              <w:t>联系电话</w:t>
            </w:r>
          </w:p>
        </w:tc>
        <w:tc>
          <w:tcPr>
            <w:tcW w:w="1650" w:type="dxa"/>
            <w:noWrap w:val="0"/>
            <w:vAlign w:val="center"/>
          </w:tcPr>
          <w:p w14:paraId="7BCB34E5">
            <w:pPr>
              <w:spacing w:line="400" w:lineRule="exact"/>
              <w:jc w:val="center"/>
              <w:rPr>
                <w:rFonts w:hint="eastAsia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30"/>
                <w:szCs w:val="30"/>
                <w:lang w:val="en-US" w:eastAsia="zh-CN"/>
              </w:rPr>
              <w:t>19日住宿</w:t>
            </w:r>
          </w:p>
          <w:p w14:paraId="3AB119A8">
            <w:pPr>
              <w:spacing w:line="400" w:lineRule="exact"/>
              <w:jc w:val="center"/>
              <w:rPr>
                <w:rFonts w:hint="default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30"/>
                <w:szCs w:val="30"/>
                <w:lang w:val="en-US" w:eastAsia="zh-CN"/>
              </w:rPr>
              <w:t>（是/否）</w:t>
            </w:r>
          </w:p>
        </w:tc>
        <w:tc>
          <w:tcPr>
            <w:tcW w:w="2381" w:type="dxa"/>
            <w:noWrap w:val="0"/>
            <w:vAlign w:val="center"/>
          </w:tcPr>
          <w:p w14:paraId="754AA0F7">
            <w:pPr>
              <w:spacing w:line="400" w:lineRule="exact"/>
              <w:jc w:val="center"/>
              <w:rPr>
                <w:rFonts w:hint="eastAsia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30"/>
                <w:szCs w:val="30"/>
                <w:lang w:val="en-US" w:eastAsia="zh-CN"/>
              </w:rPr>
              <w:t>身份证号</w:t>
            </w:r>
          </w:p>
          <w:p w14:paraId="4F748B45">
            <w:pPr>
              <w:spacing w:line="400" w:lineRule="exact"/>
              <w:jc w:val="center"/>
              <w:rPr>
                <w:rFonts w:hint="default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30"/>
                <w:szCs w:val="30"/>
                <w:lang w:val="en-US" w:eastAsia="zh-CN"/>
              </w:rPr>
              <w:t>（住宿需填）</w:t>
            </w:r>
          </w:p>
        </w:tc>
        <w:tc>
          <w:tcPr>
            <w:tcW w:w="3364" w:type="dxa"/>
            <w:noWrap w:val="0"/>
            <w:vAlign w:val="center"/>
          </w:tcPr>
          <w:p w14:paraId="45C1443F">
            <w:pPr>
              <w:spacing w:line="400" w:lineRule="exact"/>
              <w:jc w:val="center"/>
              <w:rPr>
                <w:rFonts w:hint="eastAsia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30"/>
                <w:szCs w:val="30"/>
                <w:lang w:val="en-US" w:eastAsia="zh-CN"/>
              </w:rPr>
              <w:t>备  注</w:t>
            </w:r>
          </w:p>
          <w:p w14:paraId="2B4E3914">
            <w:pPr>
              <w:spacing w:line="400" w:lineRule="exact"/>
              <w:jc w:val="center"/>
              <w:rPr>
                <w:rFonts w:hint="default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30"/>
                <w:szCs w:val="30"/>
                <w:lang w:val="en-US" w:eastAsia="zh-CN"/>
              </w:rPr>
              <w:t>（填写获奖成果名称）</w:t>
            </w:r>
          </w:p>
        </w:tc>
      </w:tr>
      <w:tr w14:paraId="12D93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  <w:jc w:val="center"/>
        </w:trPr>
        <w:tc>
          <w:tcPr>
            <w:tcW w:w="1014" w:type="dxa"/>
            <w:noWrap w:val="0"/>
            <w:vAlign w:val="center"/>
          </w:tcPr>
          <w:p w14:paraId="05AD317A">
            <w:pPr>
              <w:spacing w:line="560" w:lineRule="exact"/>
              <w:ind w:firstLine="600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2925" w:type="dxa"/>
            <w:noWrap w:val="0"/>
            <w:vAlign w:val="center"/>
          </w:tcPr>
          <w:p w14:paraId="459A644B">
            <w:pPr>
              <w:spacing w:line="560" w:lineRule="exact"/>
              <w:ind w:firstLine="600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306" w:type="dxa"/>
            <w:noWrap w:val="0"/>
            <w:vAlign w:val="center"/>
          </w:tcPr>
          <w:p w14:paraId="185D4D9F">
            <w:pPr>
              <w:spacing w:line="560" w:lineRule="exact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387" w:type="dxa"/>
            <w:noWrap w:val="0"/>
            <w:vAlign w:val="center"/>
          </w:tcPr>
          <w:p w14:paraId="5097241D">
            <w:pPr>
              <w:spacing w:line="560" w:lineRule="exact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225" w:type="dxa"/>
            <w:noWrap w:val="0"/>
            <w:vAlign w:val="center"/>
          </w:tcPr>
          <w:p w14:paraId="5CE26A72">
            <w:pPr>
              <w:spacing w:line="560" w:lineRule="exact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650" w:type="dxa"/>
            <w:noWrap w:val="0"/>
            <w:vAlign w:val="center"/>
          </w:tcPr>
          <w:p w14:paraId="455E531C">
            <w:pPr>
              <w:spacing w:line="560" w:lineRule="exact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381" w:type="dxa"/>
            <w:noWrap w:val="0"/>
            <w:vAlign w:val="center"/>
          </w:tcPr>
          <w:p w14:paraId="692CFECA">
            <w:pPr>
              <w:spacing w:line="560" w:lineRule="exact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3364" w:type="dxa"/>
            <w:noWrap w:val="0"/>
            <w:vAlign w:val="center"/>
          </w:tcPr>
          <w:p w14:paraId="452A97C7">
            <w:pPr>
              <w:spacing w:line="560" w:lineRule="exact"/>
              <w:rPr>
                <w:rFonts w:eastAsia="仿宋_GB2312"/>
                <w:color w:val="000000"/>
                <w:sz w:val="30"/>
                <w:szCs w:val="30"/>
              </w:rPr>
            </w:pPr>
          </w:p>
        </w:tc>
      </w:tr>
      <w:tr w14:paraId="6D031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014" w:type="dxa"/>
            <w:noWrap w:val="0"/>
            <w:vAlign w:val="center"/>
          </w:tcPr>
          <w:p w14:paraId="21377748">
            <w:pPr>
              <w:spacing w:line="560" w:lineRule="exact"/>
              <w:ind w:firstLine="600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925" w:type="dxa"/>
            <w:noWrap w:val="0"/>
            <w:vAlign w:val="center"/>
          </w:tcPr>
          <w:p w14:paraId="7022221B">
            <w:pPr>
              <w:spacing w:line="560" w:lineRule="exact"/>
              <w:ind w:firstLine="600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306" w:type="dxa"/>
            <w:noWrap w:val="0"/>
            <w:vAlign w:val="center"/>
          </w:tcPr>
          <w:p w14:paraId="4F0491ED">
            <w:pPr>
              <w:spacing w:line="560" w:lineRule="exact"/>
              <w:ind w:firstLine="600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387" w:type="dxa"/>
            <w:noWrap w:val="0"/>
            <w:vAlign w:val="center"/>
          </w:tcPr>
          <w:p w14:paraId="5C6B1A64">
            <w:pPr>
              <w:spacing w:line="560" w:lineRule="exact"/>
              <w:ind w:firstLine="600"/>
              <w:jc w:val="center"/>
              <w:rPr>
                <w:rFonts w:eastAsia="仿宋_GB2312" w:cs="Calibri"/>
                <w:color w:val="000000"/>
                <w:sz w:val="30"/>
                <w:szCs w:val="30"/>
              </w:rPr>
            </w:pPr>
          </w:p>
        </w:tc>
        <w:tc>
          <w:tcPr>
            <w:tcW w:w="2225" w:type="dxa"/>
            <w:noWrap w:val="0"/>
            <w:vAlign w:val="center"/>
          </w:tcPr>
          <w:p w14:paraId="3337E6F5">
            <w:pPr>
              <w:spacing w:line="560" w:lineRule="exact"/>
              <w:ind w:firstLine="600"/>
              <w:jc w:val="center"/>
              <w:rPr>
                <w:rFonts w:eastAsia="仿宋_GB2312" w:cs="Calibri"/>
                <w:color w:val="000000"/>
                <w:sz w:val="30"/>
                <w:szCs w:val="30"/>
              </w:rPr>
            </w:pPr>
          </w:p>
        </w:tc>
        <w:tc>
          <w:tcPr>
            <w:tcW w:w="1650" w:type="dxa"/>
            <w:noWrap w:val="0"/>
            <w:vAlign w:val="center"/>
          </w:tcPr>
          <w:p w14:paraId="3DD0658E">
            <w:pPr>
              <w:spacing w:line="560" w:lineRule="exact"/>
              <w:ind w:firstLine="600"/>
              <w:jc w:val="center"/>
              <w:rPr>
                <w:rFonts w:eastAsia="仿宋_GB2312" w:cs="Calibri"/>
                <w:color w:val="000000"/>
                <w:sz w:val="30"/>
                <w:szCs w:val="30"/>
              </w:rPr>
            </w:pPr>
          </w:p>
        </w:tc>
        <w:tc>
          <w:tcPr>
            <w:tcW w:w="2381" w:type="dxa"/>
            <w:noWrap w:val="0"/>
            <w:vAlign w:val="center"/>
          </w:tcPr>
          <w:p w14:paraId="545058E3">
            <w:pPr>
              <w:spacing w:line="560" w:lineRule="exact"/>
              <w:ind w:firstLine="600"/>
              <w:jc w:val="center"/>
              <w:rPr>
                <w:rFonts w:eastAsia="仿宋_GB2312" w:cs="Calibri"/>
                <w:color w:val="000000"/>
                <w:sz w:val="30"/>
                <w:szCs w:val="30"/>
              </w:rPr>
            </w:pPr>
          </w:p>
        </w:tc>
        <w:tc>
          <w:tcPr>
            <w:tcW w:w="3364" w:type="dxa"/>
            <w:noWrap w:val="0"/>
            <w:vAlign w:val="center"/>
          </w:tcPr>
          <w:p w14:paraId="5864FC1B">
            <w:pPr>
              <w:spacing w:line="560" w:lineRule="exact"/>
              <w:ind w:firstLine="600"/>
              <w:jc w:val="center"/>
              <w:rPr>
                <w:rFonts w:eastAsia="仿宋_GB2312" w:cs="Calibri"/>
                <w:color w:val="000000"/>
                <w:sz w:val="30"/>
                <w:szCs w:val="30"/>
              </w:rPr>
            </w:pPr>
          </w:p>
        </w:tc>
      </w:tr>
      <w:tr w14:paraId="3A323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014" w:type="dxa"/>
            <w:noWrap w:val="0"/>
            <w:vAlign w:val="center"/>
          </w:tcPr>
          <w:p w14:paraId="58FEBC21">
            <w:pPr>
              <w:spacing w:line="560" w:lineRule="exact"/>
              <w:ind w:firstLine="600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925" w:type="dxa"/>
            <w:noWrap w:val="0"/>
            <w:vAlign w:val="center"/>
          </w:tcPr>
          <w:p w14:paraId="041365C2">
            <w:pPr>
              <w:spacing w:line="560" w:lineRule="exact"/>
              <w:ind w:firstLine="600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306" w:type="dxa"/>
            <w:noWrap w:val="0"/>
            <w:vAlign w:val="center"/>
          </w:tcPr>
          <w:p w14:paraId="1A517C44">
            <w:pPr>
              <w:spacing w:line="560" w:lineRule="exact"/>
              <w:ind w:firstLine="600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387" w:type="dxa"/>
            <w:noWrap w:val="0"/>
            <w:vAlign w:val="center"/>
          </w:tcPr>
          <w:p w14:paraId="57F21783">
            <w:pPr>
              <w:spacing w:line="560" w:lineRule="exact"/>
              <w:ind w:firstLine="600"/>
              <w:jc w:val="center"/>
              <w:rPr>
                <w:rFonts w:eastAsia="仿宋_GB2312" w:cs="Calibri"/>
                <w:color w:val="000000"/>
                <w:sz w:val="30"/>
                <w:szCs w:val="30"/>
              </w:rPr>
            </w:pPr>
            <w:bookmarkStart w:id="0" w:name="_GoBack"/>
            <w:bookmarkEnd w:id="0"/>
          </w:p>
        </w:tc>
        <w:tc>
          <w:tcPr>
            <w:tcW w:w="2225" w:type="dxa"/>
            <w:noWrap w:val="0"/>
            <w:vAlign w:val="center"/>
          </w:tcPr>
          <w:p w14:paraId="2DDCA394">
            <w:pPr>
              <w:spacing w:line="560" w:lineRule="exact"/>
              <w:ind w:firstLine="600"/>
              <w:jc w:val="center"/>
              <w:rPr>
                <w:rFonts w:eastAsia="仿宋_GB2312" w:cs="Calibri"/>
                <w:color w:val="000000"/>
                <w:sz w:val="30"/>
                <w:szCs w:val="30"/>
              </w:rPr>
            </w:pPr>
          </w:p>
        </w:tc>
        <w:tc>
          <w:tcPr>
            <w:tcW w:w="1650" w:type="dxa"/>
            <w:noWrap w:val="0"/>
            <w:vAlign w:val="center"/>
          </w:tcPr>
          <w:p w14:paraId="4B0FD082">
            <w:pPr>
              <w:spacing w:line="560" w:lineRule="exact"/>
              <w:ind w:firstLine="600"/>
              <w:jc w:val="center"/>
              <w:rPr>
                <w:rFonts w:eastAsia="仿宋_GB2312" w:cs="Calibri"/>
                <w:color w:val="000000"/>
                <w:sz w:val="30"/>
                <w:szCs w:val="30"/>
              </w:rPr>
            </w:pPr>
          </w:p>
        </w:tc>
        <w:tc>
          <w:tcPr>
            <w:tcW w:w="2381" w:type="dxa"/>
            <w:noWrap w:val="0"/>
            <w:vAlign w:val="center"/>
          </w:tcPr>
          <w:p w14:paraId="5D784A5E">
            <w:pPr>
              <w:spacing w:line="560" w:lineRule="exact"/>
              <w:ind w:firstLine="600"/>
              <w:jc w:val="center"/>
              <w:rPr>
                <w:rFonts w:eastAsia="仿宋_GB2312" w:cs="Calibri"/>
                <w:color w:val="000000"/>
                <w:sz w:val="30"/>
                <w:szCs w:val="30"/>
              </w:rPr>
            </w:pPr>
          </w:p>
        </w:tc>
        <w:tc>
          <w:tcPr>
            <w:tcW w:w="3364" w:type="dxa"/>
            <w:noWrap w:val="0"/>
            <w:vAlign w:val="center"/>
          </w:tcPr>
          <w:p w14:paraId="2DBE091D">
            <w:pPr>
              <w:spacing w:line="560" w:lineRule="exact"/>
              <w:ind w:firstLine="600"/>
              <w:jc w:val="center"/>
              <w:rPr>
                <w:rFonts w:eastAsia="仿宋_GB2312" w:cs="Calibri"/>
                <w:color w:val="000000"/>
                <w:sz w:val="30"/>
                <w:szCs w:val="30"/>
              </w:rPr>
            </w:pPr>
          </w:p>
        </w:tc>
      </w:tr>
    </w:tbl>
    <w:p w14:paraId="5E26AE89">
      <w:pPr>
        <w:rPr>
          <w:rFonts w:hint="eastAsia" w:ascii="宋体" w:hAnsi="宋体" w:eastAsia="宋体"/>
          <w:sz w:val="28"/>
          <w:szCs w:val="28"/>
        </w:rPr>
      </w:pPr>
    </w:p>
    <w:p w14:paraId="6A8C8385">
      <w:pPr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</w:rPr>
        <w:t>备注：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/>
          <w:sz w:val="28"/>
          <w:szCs w:val="28"/>
        </w:rPr>
        <w:t>参会回执请于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13</w:t>
      </w:r>
      <w:r>
        <w:rPr>
          <w:rFonts w:hint="eastAsia" w:ascii="宋体" w:hAnsi="宋体" w:eastAsia="宋体"/>
          <w:sz w:val="28"/>
          <w:szCs w:val="28"/>
        </w:rPr>
        <w:t>日前发送至协会邮箱</w:t>
      </w:r>
      <w:r>
        <w:rPr>
          <w:rFonts w:hint="eastAsia" w:ascii="宋体" w:hAnsi="宋体" w:eastAsia="宋体"/>
          <w:sz w:val="28"/>
          <w:szCs w:val="28"/>
        </w:rPr>
        <w:fldChar w:fldCharType="begin"/>
      </w:r>
      <w:r>
        <w:rPr>
          <w:rFonts w:hint="eastAsia" w:ascii="宋体" w:hAnsi="宋体" w:eastAsia="宋体"/>
          <w:sz w:val="28"/>
          <w:szCs w:val="28"/>
        </w:rPr>
        <w:instrText xml:space="preserve"> HYPERLINK "mailto:hljjzyxh@163.com" </w:instrText>
      </w:r>
      <w:r>
        <w:rPr>
          <w:rFonts w:hint="eastAsia" w:ascii="宋体" w:hAnsi="宋体" w:eastAsia="宋体"/>
          <w:sz w:val="28"/>
          <w:szCs w:val="28"/>
        </w:rPr>
        <w:fldChar w:fldCharType="separate"/>
      </w:r>
      <w:r>
        <w:rPr>
          <w:rFonts w:hint="eastAsia" w:ascii="宋体" w:hAnsi="宋体" w:eastAsia="宋体"/>
          <w:sz w:val="28"/>
          <w:szCs w:val="28"/>
        </w:rPr>
        <w:t>hljjzyxh@163.com</w:t>
      </w:r>
      <w:r>
        <w:rPr>
          <w:rFonts w:hint="eastAsia" w:ascii="宋体" w:hAnsi="宋体" w:eastAsia="宋体"/>
          <w:sz w:val="28"/>
          <w:szCs w:val="28"/>
        </w:rPr>
        <w:fldChar w:fldCharType="end"/>
      </w:r>
      <w:r>
        <w:rPr>
          <w:rFonts w:hint="eastAsia" w:ascii="宋体" w:hAnsi="宋体" w:eastAsia="宋体"/>
          <w:sz w:val="28"/>
          <w:szCs w:val="28"/>
          <w:lang w:eastAsia="zh-CN"/>
        </w:rPr>
        <w:t>。每个获奖成果限1人参加会议；</w:t>
      </w:r>
    </w:p>
    <w:p w14:paraId="3D7E49BE">
      <w:pPr>
        <w:numPr>
          <w:ilvl w:val="0"/>
          <w:numId w:val="1"/>
        </w:numPr>
        <w:ind w:firstLine="840" w:firstLineChars="300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为保证参会人员住宿需求，请详细填写有关住宿需求信息，以确保房源充足，参会人员在报道时</w:t>
      </w:r>
    </w:p>
    <w:p w14:paraId="6A16A2B2">
      <w:pPr>
        <w:numPr>
          <w:ilvl w:val="0"/>
          <w:numId w:val="0"/>
        </w:numPr>
        <w:ind w:firstLine="840" w:firstLineChars="300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自行联系酒店，说明参加“智能建造会议”进行预定；</w:t>
      </w:r>
    </w:p>
    <w:p w14:paraId="33B4497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840" w:firstLineChars="300"/>
        <w:jc w:val="both"/>
        <w:textAlignment w:val="baseline"/>
        <w:rPr>
          <w:rFonts w:hint="default" w:ascii="仿宋" w:hAnsi="仿宋" w:eastAsia="仿宋" w:cs="仿宋"/>
          <w:spacing w:val="8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3、会议结束后，在报到处颁发东北三省一区2023年度建设工程BIM技术应用大赛证书及奖杯。</w:t>
      </w:r>
    </w:p>
    <w:sectPr>
      <w:footerReference r:id="rId5" w:type="default"/>
      <w:pgSz w:w="16839" w:h="11907" w:orient="landscape"/>
      <w:pgMar w:top="1440" w:right="1800" w:bottom="1440" w:left="1800" w:header="0" w:footer="0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CAAF73"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1F8A6D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41F8A6D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9DA90BB"/>
    <w:multiLevelType w:val="singleLevel"/>
    <w:tmpl w:val="49DA90B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zA2ZTg4MjlhN2U1M2JhNjA5MGE0YjFhOTBiMTNlNDYifQ=="/>
  </w:docVars>
  <w:rsids>
    <w:rsidRoot w:val="00000000"/>
    <w:rsid w:val="08FE4C4D"/>
    <w:rsid w:val="090F7320"/>
    <w:rsid w:val="11A31BCF"/>
    <w:rsid w:val="15FC57FA"/>
    <w:rsid w:val="1EF762DE"/>
    <w:rsid w:val="309B1B12"/>
    <w:rsid w:val="40E9066C"/>
    <w:rsid w:val="49D030EA"/>
    <w:rsid w:val="50BB6C68"/>
    <w:rsid w:val="5C3815A7"/>
    <w:rsid w:val="5CA96C01"/>
    <w:rsid w:val="608D2591"/>
    <w:rsid w:val="646B27C4"/>
    <w:rsid w:val="64E07368"/>
    <w:rsid w:val="6A591AE5"/>
    <w:rsid w:val="71941CDB"/>
    <w:rsid w:val="773F6F41"/>
    <w:rsid w:val="788B37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1425</Words>
  <Characters>1587</Characters>
  <TotalTime>16</TotalTime>
  <ScaleCrop>false</ScaleCrop>
  <LinksUpToDate>false</LinksUpToDate>
  <CharactersWithSpaces>1658</CharactersWithSpaces>
  <Application>WPS Office_12.1.0.17827_F1E327BC-269C-435d-A152-05C5408002CA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2023-03-13T15:21:00Z</dcterms:created>
  <dc:creator>用户</dc:creator>
  <cp:lastModifiedBy>End</cp:lastModifiedBy>
  <cp:lastPrinted>2024-08-28T02:12:00Z</cp:lastPrinted>
  <dcterms:modified xsi:type="dcterms:W3CDTF">2024-09-05T02:11:28Z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2023-03-22T16:47:25Z</vt:filetime>
  </property>
  <property fmtid="{D5CDD505-2E9C-101B-9397-08002B2CF9AE}" pid="4" name="KSOProductBuildVer">
    <vt:lpwstr>2052-12.1.0.17827</vt:lpwstr>
  </property>
  <property fmtid="{D5CDD505-2E9C-101B-9397-08002B2CF9AE}" pid="5" name="ICV">
    <vt:lpwstr>31960CECDAF74B748930C30CB6CD11DA_13</vt:lpwstr>
  </property>
</Properties>
</file>