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2E7CCD">
      <w:pPr>
        <w:jc w:val="left"/>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会议材料四：</w:t>
      </w:r>
    </w:p>
    <w:p w14:paraId="0219A17D">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关于建立《黑龙江省建筑业协会新闻发言人</w:t>
      </w:r>
    </w:p>
    <w:p w14:paraId="03272F90">
      <w:pPr>
        <w:jc w:val="center"/>
        <w:rPr>
          <w:rFonts w:hint="eastAsia" w:asciiTheme="majorEastAsia" w:hAnsiTheme="majorEastAsia" w:eastAsiaTheme="majorEastAsia" w:cstheme="majorEastAsia"/>
          <w:b/>
          <w:bCs/>
          <w:sz w:val="44"/>
          <w:szCs w:val="44"/>
          <w:lang w:val="en-US" w:eastAsia="zh-CN"/>
        </w:rPr>
      </w:pPr>
      <w:r>
        <w:rPr>
          <w:rFonts w:hint="eastAsia" w:asciiTheme="majorEastAsia" w:hAnsiTheme="majorEastAsia" w:eastAsiaTheme="majorEastAsia" w:cstheme="majorEastAsia"/>
          <w:b/>
          <w:bCs/>
          <w:sz w:val="44"/>
          <w:szCs w:val="44"/>
          <w:lang w:val="en-US" w:eastAsia="zh-CN"/>
        </w:rPr>
        <w:t>制度》的提案</w:t>
      </w:r>
    </w:p>
    <w:p w14:paraId="031CA150">
      <w:pPr>
        <w:jc w:val="center"/>
        <w:rPr>
          <w:rFonts w:hint="eastAsia" w:asciiTheme="majorEastAsia" w:hAnsiTheme="majorEastAsia" w:eastAsiaTheme="majorEastAsia" w:cstheme="majorEastAsia"/>
          <w:b/>
          <w:bCs/>
          <w:sz w:val="44"/>
          <w:szCs w:val="44"/>
          <w:lang w:val="en-US" w:eastAsia="zh-CN"/>
        </w:rPr>
      </w:pPr>
    </w:p>
    <w:p w14:paraId="64D75465">
      <w:pPr>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各常务理事、理事、会员代表：</w:t>
      </w:r>
    </w:p>
    <w:p w14:paraId="2AC02E19">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为规范和加强协会新闻宣传工作，根据《民政部关于推动在全国和省级社会组织中建立新闻发言人制度的通知》，本会建立新闻发言人制度，请各常务理事、理事、会员代表予以审议。</w:t>
      </w:r>
    </w:p>
    <w:p w14:paraId="3D07CD57">
      <w:pPr>
        <w:jc w:val="both"/>
        <w:rPr>
          <w:rFonts w:hint="eastAsia" w:ascii="仿宋" w:hAnsi="仿宋" w:eastAsia="仿宋" w:cs="仿宋"/>
          <w:b w:val="0"/>
          <w:bCs w:val="0"/>
          <w:sz w:val="32"/>
          <w:szCs w:val="32"/>
          <w:lang w:val="en-US" w:eastAsia="zh-CN"/>
        </w:rPr>
      </w:pPr>
    </w:p>
    <w:p w14:paraId="7A2ABCE0">
      <w:pPr>
        <w:jc w:val="both"/>
        <w:rPr>
          <w:rFonts w:hint="eastAsia" w:ascii="仿宋" w:hAnsi="仿宋" w:eastAsia="仿宋" w:cs="仿宋"/>
          <w:b w:val="0"/>
          <w:bCs w:val="0"/>
          <w:sz w:val="32"/>
          <w:szCs w:val="32"/>
          <w:lang w:val="en-US" w:eastAsia="zh-CN"/>
        </w:rPr>
      </w:pPr>
    </w:p>
    <w:p w14:paraId="1774E197">
      <w:pPr>
        <w:jc w:val="both"/>
        <w:rPr>
          <w:rFonts w:hint="eastAsia" w:ascii="仿宋" w:hAnsi="仿宋" w:eastAsia="仿宋" w:cs="仿宋"/>
          <w:b w:val="0"/>
          <w:bCs w:val="0"/>
          <w:sz w:val="32"/>
          <w:szCs w:val="32"/>
          <w:lang w:val="en-US" w:eastAsia="zh-CN"/>
        </w:rPr>
      </w:pPr>
    </w:p>
    <w:p w14:paraId="2806B99F">
      <w:pPr>
        <w:jc w:val="both"/>
        <w:rPr>
          <w:rFonts w:hint="eastAsia" w:ascii="仿宋" w:hAnsi="仿宋" w:eastAsia="仿宋" w:cs="仿宋"/>
          <w:b w:val="0"/>
          <w:bCs w:val="0"/>
          <w:sz w:val="32"/>
          <w:szCs w:val="32"/>
          <w:lang w:val="en-US" w:eastAsia="zh-CN"/>
        </w:rPr>
      </w:pPr>
    </w:p>
    <w:p w14:paraId="1A09E78D">
      <w:pPr>
        <w:jc w:val="both"/>
        <w:rPr>
          <w:rFonts w:hint="eastAsia" w:ascii="仿宋" w:hAnsi="仿宋" w:eastAsia="仿宋" w:cs="仿宋"/>
          <w:b w:val="0"/>
          <w:bCs w:val="0"/>
          <w:sz w:val="32"/>
          <w:szCs w:val="32"/>
          <w:lang w:val="en-US" w:eastAsia="zh-CN"/>
        </w:rPr>
      </w:pPr>
    </w:p>
    <w:p w14:paraId="54F8E09C">
      <w:pPr>
        <w:jc w:val="both"/>
        <w:rPr>
          <w:rFonts w:hint="eastAsia" w:ascii="仿宋" w:hAnsi="仿宋" w:eastAsia="仿宋" w:cs="仿宋"/>
          <w:b w:val="0"/>
          <w:bCs w:val="0"/>
          <w:sz w:val="32"/>
          <w:szCs w:val="32"/>
          <w:lang w:val="en-US" w:eastAsia="zh-CN"/>
        </w:rPr>
      </w:pPr>
    </w:p>
    <w:p w14:paraId="296A869C">
      <w:pPr>
        <w:jc w:val="both"/>
        <w:rPr>
          <w:rFonts w:hint="eastAsia" w:ascii="仿宋" w:hAnsi="仿宋" w:eastAsia="仿宋" w:cs="仿宋"/>
          <w:b w:val="0"/>
          <w:bCs w:val="0"/>
          <w:sz w:val="32"/>
          <w:szCs w:val="32"/>
          <w:lang w:val="en-US" w:eastAsia="zh-CN"/>
        </w:rPr>
      </w:pPr>
    </w:p>
    <w:p w14:paraId="396CA666">
      <w:pPr>
        <w:jc w:val="both"/>
        <w:rPr>
          <w:rFonts w:hint="eastAsia" w:ascii="仿宋" w:hAnsi="仿宋" w:eastAsia="仿宋" w:cs="仿宋"/>
          <w:b w:val="0"/>
          <w:bCs w:val="0"/>
          <w:sz w:val="32"/>
          <w:szCs w:val="32"/>
          <w:lang w:val="en-US" w:eastAsia="zh-CN"/>
        </w:rPr>
      </w:pPr>
    </w:p>
    <w:p w14:paraId="12757BE1">
      <w:pPr>
        <w:jc w:val="both"/>
        <w:rPr>
          <w:rFonts w:hint="eastAsia" w:ascii="仿宋" w:hAnsi="仿宋" w:eastAsia="仿宋" w:cs="仿宋"/>
          <w:b w:val="0"/>
          <w:bCs w:val="0"/>
          <w:sz w:val="32"/>
          <w:szCs w:val="32"/>
          <w:lang w:val="en-US" w:eastAsia="zh-CN"/>
        </w:rPr>
      </w:pPr>
    </w:p>
    <w:p w14:paraId="5B12CD22">
      <w:pPr>
        <w:jc w:val="both"/>
        <w:rPr>
          <w:rFonts w:hint="eastAsia" w:ascii="仿宋" w:hAnsi="仿宋" w:eastAsia="仿宋" w:cs="仿宋"/>
          <w:b w:val="0"/>
          <w:bCs w:val="0"/>
          <w:sz w:val="32"/>
          <w:szCs w:val="32"/>
          <w:lang w:val="en-US" w:eastAsia="zh-CN"/>
        </w:rPr>
      </w:pPr>
    </w:p>
    <w:p w14:paraId="0F5BF102">
      <w:pPr>
        <w:jc w:val="both"/>
        <w:rPr>
          <w:rFonts w:hint="eastAsia" w:ascii="仿宋" w:hAnsi="仿宋" w:eastAsia="仿宋" w:cs="仿宋"/>
          <w:b w:val="0"/>
          <w:bCs w:val="0"/>
          <w:sz w:val="32"/>
          <w:szCs w:val="32"/>
          <w:lang w:val="en-US" w:eastAsia="zh-CN"/>
        </w:rPr>
      </w:pPr>
    </w:p>
    <w:p w14:paraId="6724C979">
      <w:pPr>
        <w:jc w:val="both"/>
        <w:rPr>
          <w:rFonts w:hint="eastAsia" w:ascii="仿宋" w:hAnsi="仿宋" w:eastAsia="仿宋" w:cs="仿宋"/>
          <w:b w:val="0"/>
          <w:bCs w:val="0"/>
          <w:sz w:val="32"/>
          <w:szCs w:val="32"/>
          <w:lang w:val="en-US" w:eastAsia="zh-CN"/>
        </w:rPr>
      </w:pPr>
    </w:p>
    <w:p w14:paraId="3B37482F">
      <w:pPr>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黑龙江省建筑业</w:t>
      </w:r>
      <w:r>
        <w:rPr>
          <w:rFonts w:hint="eastAsia" w:ascii="宋体" w:hAnsi="宋体" w:eastAsia="宋体" w:cs="宋体"/>
          <w:b/>
          <w:bCs/>
          <w:sz w:val="44"/>
          <w:szCs w:val="44"/>
        </w:rPr>
        <w:t>协会新闻发言人制度</w:t>
      </w:r>
    </w:p>
    <w:p w14:paraId="22AFC4D7">
      <w:pPr>
        <w:jc w:val="center"/>
        <w:rPr>
          <w:rFonts w:hint="eastAsia" w:ascii="宋体" w:hAnsi="宋体" w:eastAsia="宋体" w:cs="宋体"/>
          <w:b/>
          <w:bCs/>
          <w:sz w:val="44"/>
          <w:szCs w:val="44"/>
        </w:rPr>
      </w:pPr>
    </w:p>
    <w:p w14:paraId="50814DC3">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为进一步加强信息公开，提升工作透明度，建立健全本会与</w:t>
      </w:r>
      <w:r>
        <w:rPr>
          <w:rFonts w:hint="eastAsia" w:ascii="仿宋" w:hAnsi="仿宋" w:eastAsia="仿宋" w:cs="仿宋"/>
          <w:color w:val="auto"/>
          <w:sz w:val="32"/>
          <w:szCs w:val="32"/>
          <w:u w:val="none"/>
          <w:lang w:eastAsia="zh-CN"/>
        </w:rPr>
        <w:t>社</w:t>
      </w:r>
      <w:r>
        <w:rPr>
          <w:rFonts w:hint="eastAsia" w:ascii="仿宋" w:hAnsi="仿宋" w:eastAsia="仿宋" w:cs="仿宋"/>
          <w:sz w:val="32"/>
          <w:szCs w:val="32"/>
        </w:rPr>
        <w:t>会各界的沟通联系和信息传送机制，根据</w:t>
      </w:r>
      <w:r>
        <w:rPr>
          <w:rFonts w:hint="eastAsia" w:ascii="仿宋" w:hAnsi="仿宋" w:eastAsia="仿宋" w:cs="仿宋"/>
          <w:sz w:val="32"/>
          <w:szCs w:val="32"/>
          <w:lang w:val="en-US" w:eastAsia="zh-CN"/>
        </w:rPr>
        <w:t>民政部《关于推动在全国性和省级社会组织中建立新闻发言人制度的通知》要求，</w:t>
      </w:r>
      <w:r>
        <w:rPr>
          <w:rFonts w:hint="eastAsia" w:ascii="仿宋" w:hAnsi="仿宋" w:eastAsia="仿宋" w:cs="仿宋"/>
          <w:sz w:val="32"/>
          <w:szCs w:val="32"/>
        </w:rPr>
        <w:t>制定本制度。</w:t>
      </w:r>
    </w:p>
    <w:p w14:paraId="7E3EDCF9">
      <w:pPr>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第一条</w:t>
      </w:r>
      <w:r>
        <w:rPr>
          <w:rFonts w:hint="eastAsia" w:ascii="仿宋" w:hAnsi="仿宋" w:eastAsia="仿宋" w:cs="仿宋"/>
          <w:sz w:val="32"/>
          <w:szCs w:val="32"/>
        </w:rPr>
        <w:t xml:space="preserve"> 新闻发言人制度是指本会任命或指定有关人员,就</w:t>
      </w:r>
      <w:r>
        <w:rPr>
          <w:rFonts w:hint="eastAsia" w:ascii="仿宋" w:hAnsi="仿宋" w:eastAsia="仿宋" w:cs="仿宋"/>
          <w:sz w:val="32"/>
          <w:szCs w:val="32"/>
          <w:lang w:val="en-US" w:eastAsia="zh-CN"/>
        </w:rPr>
        <w:t>本</w:t>
      </w:r>
      <w:r>
        <w:rPr>
          <w:rFonts w:hint="eastAsia" w:ascii="仿宋" w:hAnsi="仿宋" w:eastAsia="仿宋" w:cs="仿宋"/>
          <w:sz w:val="32"/>
          <w:szCs w:val="32"/>
        </w:rPr>
        <w:t>会的重要活动、重大事件或热点问题，通过定期或不定期举行</w:t>
      </w:r>
      <w:r>
        <w:rPr>
          <w:rFonts w:hint="eastAsia" w:ascii="仿宋" w:hAnsi="仿宋" w:eastAsia="仿宋" w:cs="仿宋"/>
          <w:sz w:val="32"/>
          <w:szCs w:val="32"/>
          <w:lang w:val="en-US" w:eastAsia="zh-CN"/>
        </w:rPr>
        <w:t>新</w:t>
      </w:r>
      <w:r>
        <w:rPr>
          <w:rFonts w:hint="eastAsia" w:ascii="仿宋" w:hAnsi="仿宋" w:eastAsia="仿宋" w:cs="仿宋"/>
          <w:sz w:val="32"/>
          <w:szCs w:val="32"/>
        </w:rPr>
        <w:t>闻发布会、吹风会、接受采访、新闻通稿、视频直播等形式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主</w:t>
      </w:r>
      <w:r>
        <w:rPr>
          <w:rFonts w:hint="eastAsia" w:ascii="仿宋" w:hAnsi="仿宋" w:eastAsia="仿宋" w:cs="仿宋"/>
          <w:sz w:val="32"/>
          <w:szCs w:val="32"/>
        </w:rPr>
        <w:t>动宣传协会的重点工作和重大举措,主动回应社会关切的规范性安排。</w:t>
      </w:r>
    </w:p>
    <w:p w14:paraId="61920BCA">
      <w:pPr>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第二条</w:t>
      </w:r>
      <w:r>
        <w:rPr>
          <w:rFonts w:hint="eastAsia" w:ascii="仿宋" w:hAnsi="仿宋" w:eastAsia="仿宋" w:cs="仿宋"/>
          <w:sz w:val="32"/>
          <w:szCs w:val="32"/>
        </w:rPr>
        <w:t xml:space="preserve"> 制定新闻发言人制度的原则如下:</w:t>
      </w:r>
    </w:p>
    <w:p w14:paraId="093C7C48">
      <w:pPr>
        <w:ind w:left="0" w:leftChars="0" w:firstLine="640" w:firstLineChars="200"/>
        <w:rPr>
          <w:rFonts w:hint="eastAsia" w:ascii="仿宋" w:hAnsi="仿宋" w:eastAsia="仿宋" w:cs="仿宋"/>
          <w:sz w:val="32"/>
          <w:szCs w:val="32"/>
          <w:lang w:eastAsia="zh-CN"/>
        </w:rPr>
      </w:pPr>
      <w:r>
        <w:rPr>
          <w:rFonts w:hint="eastAsia" w:ascii="仿宋" w:hAnsi="仿宋" w:eastAsia="仿宋" w:cs="仿宋"/>
          <w:sz w:val="32"/>
          <w:szCs w:val="32"/>
        </w:rPr>
        <w:t>(一)坚持党的基本路线、方针和政策</w:t>
      </w:r>
      <w:r>
        <w:rPr>
          <w:rFonts w:hint="eastAsia" w:ascii="仿宋" w:hAnsi="仿宋" w:eastAsia="仿宋" w:cs="仿宋"/>
          <w:sz w:val="32"/>
          <w:szCs w:val="32"/>
          <w:lang w:val="en-US" w:eastAsia="zh-CN"/>
        </w:rPr>
        <w:t>；</w:t>
      </w:r>
    </w:p>
    <w:p w14:paraId="7318E687">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(二)坚持正确的舆论导向;</w:t>
      </w:r>
    </w:p>
    <w:p w14:paraId="42152FE2">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(三)坚持新闻发布工作服从协会的工作大局;</w:t>
      </w:r>
    </w:p>
    <w:p w14:paraId="58C91237">
      <w:pPr>
        <w:ind w:left="0" w:leftChars="0"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(四)坚持实事求是，及时、准确、客观、公正发布新闻内</w:t>
      </w:r>
      <w:r>
        <w:rPr>
          <w:rFonts w:hint="eastAsia" w:ascii="仿宋" w:hAnsi="仿宋" w:eastAsia="仿宋" w:cs="仿宋"/>
          <w:sz w:val="32"/>
          <w:szCs w:val="32"/>
          <w:lang w:val="en-US" w:eastAsia="zh-CN"/>
        </w:rPr>
        <w:t>容。</w:t>
      </w:r>
    </w:p>
    <w:p w14:paraId="21CA50A2">
      <w:pPr>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第三条</w:t>
      </w:r>
      <w:r>
        <w:rPr>
          <w:rFonts w:hint="eastAsia" w:ascii="仿宋" w:hAnsi="仿宋" w:eastAsia="仿宋" w:cs="仿宋"/>
          <w:sz w:val="32"/>
          <w:szCs w:val="32"/>
        </w:rPr>
        <w:t xml:space="preserve"> 新闻发言人应熟悉本行业和本会情况,具有较高政治素养、政策理论水平、较强语言表达和沟通能力。</w:t>
      </w:r>
    </w:p>
    <w:p w14:paraId="78CA0879">
      <w:pPr>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第四条</w:t>
      </w:r>
      <w:r>
        <w:rPr>
          <w:rFonts w:hint="eastAsia" w:ascii="仿宋" w:hAnsi="仿宋" w:eastAsia="仿宋" w:cs="仿宋"/>
          <w:sz w:val="32"/>
          <w:szCs w:val="32"/>
        </w:rPr>
        <w:t xml:space="preserve"> 经本会理事会或常务理事会审议通过,任命或指定1名负责人作为新闻发言人，任期与理事会任期相同。</w:t>
      </w:r>
    </w:p>
    <w:p w14:paraId="568624ED">
      <w:pPr>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第五条</w:t>
      </w:r>
      <w:r>
        <w:rPr>
          <w:rFonts w:hint="eastAsia" w:ascii="仿宋" w:hAnsi="仿宋" w:eastAsia="仿宋" w:cs="仿宋"/>
          <w:sz w:val="32"/>
          <w:szCs w:val="32"/>
        </w:rPr>
        <w:t xml:space="preserve"> 新闻发言人的主要职责:</w:t>
      </w:r>
    </w:p>
    <w:p w14:paraId="33180D77">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(一)解读政策。全面、准确、主动、及时地对涉及本会业务的政策措施进行解读和说明。</w:t>
      </w:r>
    </w:p>
    <w:p w14:paraId="7FB1654A">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(二)新闻发布。对涉及本会的突发事件、重大事项及时披露事态进展情况，引导社会舆论。</w:t>
      </w:r>
    </w:p>
    <w:p w14:paraId="5E94A0C1">
      <w:pPr>
        <w:ind w:left="0" w:leftChars="0" w:firstLine="640" w:firstLineChars="200"/>
        <w:rPr>
          <w:rFonts w:hint="eastAsia" w:ascii="仿宋" w:hAnsi="仿宋" w:eastAsia="仿宋" w:cs="仿宋"/>
          <w:sz w:val="32"/>
          <w:szCs w:val="32"/>
        </w:rPr>
      </w:pPr>
      <w:r>
        <w:rPr>
          <w:rFonts w:hint="eastAsia" w:ascii="仿宋" w:hAnsi="仿宋" w:eastAsia="仿宋" w:cs="仿宋"/>
          <w:sz w:val="32"/>
          <w:szCs w:val="32"/>
        </w:rPr>
        <w:t>(三)信息公开。推动信息公开透明，自觉接受会员、新闻媒体和社会公众监督。</w:t>
      </w:r>
      <w:bookmarkStart w:id="0" w:name="_GoBack"/>
      <w:bookmarkEnd w:id="0"/>
    </w:p>
    <w:p w14:paraId="68B3558C">
      <w:pPr>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第六条</w:t>
      </w:r>
      <w:r>
        <w:rPr>
          <w:rFonts w:hint="eastAsia" w:ascii="仿宋" w:hAnsi="仿宋" w:eastAsia="仿宋" w:cs="仿宋"/>
          <w:sz w:val="32"/>
          <w:szCs w:val="32"/>
        </w:rPr>
        <w:t xml:space="preserve"> 新闻发布形式包括新闻发布会、发布新闻通稿、接受采访等。发布渠道包括门户网站、微信</w:t>
      </w:r>
      <w:r>
        <w:rPr>
          <w:rFonts w:hint="eastAsia" w:ascii="仿宋" w:hAnsi="仿宋" w:eastAsia="仿宋" w:cs="仿宋"/>
          <w:sz w:val="32"/>
          <w:szCs w:val="32"/>
          <w:lang w:eastAsia="zh-CN"/>
        </w:rPr>
        <w:t>公众号</w:t>
      </w:r>
      <w:r>
        <w:rPr>
          <w:rFonts w:hint="eastAsia" w:ascii="仿宋" w:hAnsi="仿宋" w:eastAsia="仿宋" w:cs="仿宋"/>
          <w:sz w:val="32"/>
          <w:szCs w:val="32"/>
        </w:rPr>
        <w:t>等媒体。</w:t>
      </w:r>
    </w:p>
    <w:p w14:paraId="4D47EDEE">
      <w:pPr>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第七条</w:t>
      </w:r>
      <w:r>
        <w:rPr>
          <w:rFonts w:hint="eastAsia" w:ascii="仿宋" w:hAnsi="仿宋" w:eastAsia="仿宋" w:cs="仿宋"/>
          <w:sz w:val="32"/>
          <w:szCs w:val="32"/>
        </w:rPr>
        <w:t xml:space="preserve"> 本会秘书处及各部门应当全力配合新闻发言人的工作，准确无误地向新闻发言人提供所需信息。</w:t>
      </w:r>
    </w:p>
    <w:p w14:paraId="449908D1">
      <w:pPr>
        <w:ind w:left="0" w:leftChars="0" w:firstLine="643" w:firstLineChars="200"/>
        <w:rPr>
          <w:rFonts w:hint="eastAsia" w:ascii="仿宋" w:hAnsi="仿宋" w:eastAsia="仿宋" w:cs="仿宋"/>
          <w:sz w:val="32"/>
          <w:szCs w:val="32"/>
          <w:lang w:eastAsia="zh-CN"/>
        </w:rPr>
      </w:pPr>
      <w:r>
        <w:rPr>
          <w:rFonts w:hint="eastAsia" w:ascii="仿宋" w:hAnsi="仿宋" w:eastAsia="仿宋" w:cs="仿宋"/>
          <w:b/>
          <w:bCs/>
          <w:sz w:val="32"/>
          <w:szCs w:val="32"/>
        </w:rPr>
        <w:t>第八条</w:t>
      </w:r>
      <w:r>
        <w:rPr>
          <w:rFonts w:hint="eastAsia" w:ascii="仿宋" w:hAnsi="仿宋" w:eastAsia="仿宋" w:cs="仿宋"/>
          <w:sz w:val="32"/>
          <w:szCs w:val="32"/>
        </w:rPr>
        <w:t xml:space="preserve"> 提供新闻发布材料的部门应当审查发布内容的真实性、准确性、权威性。甄别信息是否属于保密内容，涉及国家秘密、商业秘密、个人隐私等信息,相关人员应当履行保密义务</w:t>
      </w:r>
      <w:r>
        <w:rPr>
          <w:rFonts w:hint="eastAsia" w:ascii="仿宋" w:hAnsi="仿宋" w:eastAsia="仿宋" w:cs="仿宋"/>
          <w:sz w:val="32"/>
          <w:szCs w:val="32"/>
          <w:lang w:eastAsia="zh-CN"/>
        </w:rPr>
        <w:t>，</w:t>
      </w:r>
      <w:r>
        <w:rPr>
          <w:rFonts w:hint="eastAsia" w:ascii="仿宋" w:hAnsi="仿宋" w:eastAsia="仿宋" w:cs="仿宋"/>
          <w:sz w:val="32"/>
          <w:szCs w:val="32"/>
        </w:rPr>
        <w:t>未经允许不得对外泄露</w:t>
      </w:r>
      <w:r>
        <w:rPr>
          <w:rFonts w:hint="eastAsia" w:ascii="仿宋" w:hAnsi="仿宋" w:eastAsia="仿宋" w:cs="仿宋"/>
          <w:sz w:val="32"/>
          <w:szCs w:val="32"/>
          <w:lang w:eastAsia="zh-CN"/>
        </w:rPr>
        <w:t>。</w:t>
      </w:r>
    </w:p>
    <w:p w14:paraId="4B680B0D">
      <w:pPr>
        <w:ind w:left="0" w:leftChars="0" w:firstLine="643" w:firstLineChars="200"/>
        <w:rPr>
          <w:rFonts w:hint="eastAsia" w:ascii="仿宋" w:hAnsi="仿宋" w:eastAsia="仿宋" w:cs="仿宋"/>
          <w:sz w:val="32"/>
          <w:szCs w:val="32"/>
        </w:rPr>
      </w:pPr>
      <w:r>
        <w:rPr>
          <w:rFonts w:hint="eastAsia" w:ascii="仿宋" w:hAnsi="仿宋" w:eastAsia="仿宋" w:cs="仿宋"/>
          <w:b/>
          <w:bCs/>
          <w:sz w:val="32"/>
          <w:szCs w:val="32"/>
        </w:rPr>
        <w:t>第九条</w:t>
      </w:r>
      <w:r>
        <w:rPr>
          <w:rFonts w:hint="eastAsia" w:ascii="仿宋" w:hAnsi="仿宋" w:eastAsia="仿宋" w:cs="仿宋"/>
          <w:sz w:val="32"/>
          <w:szCs w:val="32"/>
        </w:rPr>
        <w:t xml:space="preserve"> 新闻发布内容应由本会法定代表人或主要负责人审定，确保正确的舆论导向。对于未经授权以本会名义擅自发布新闻信息，违反保密义务，导致严重后果的，本会将依法追究相关单位及责任人的责任。</w:t>
      </w:r>
    </w:p>
    <w:p w14:paraId="04E2CE31">
      <w:pPr>
        <w:rPr>
          <w:rFonts w:hint="eastAsia" w:ascii="仿宋_GB2312" w:hAnsi="仿宋_GB2312" w:eastAsia="仿宋_GB2312" w:cs="仿宋_GB2312"/>
          <w:sz w:val="32"/>
          <w:szCs w:val="32"/>
        </w:rPr>
      </w:pPr>
    </w:p>
    <w:sectPr>
      <w:pgSz w:w="11906" w:h="16838"/>
      <w:pgMar w:top="2154" w:right="1417" w:bottom="2041"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B45089"/>
    <w:rsid w:val="0F017CE9"/>
    <w:rsid w:val="0F4255C9"/>
    <w:rsid w:val="1B8B4CF8"/>
    <w:rsid w:val="26092376"/>
    <w:rsid w:val="2BF92238"/>
    <w:rsid w:val="44274D37"/>
    <w:rsid w:val="53CF5879"/>
    <w:rsid w:val="57062473"/>
    <w:rsid w:val="65A22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946</Words>
  <Characters>946</Characters>
  <Lines>0</Lines>
  <Paragraphs>0</Paragraphs>
  <TotalTime>169</TotalTime>
  <ScaleCrop>false</ScaleCrop>
  <LinksUpToDate>false</LinksUpToDate>
  <CharactersWithSpaces>955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2021-04-16T01:00:00Z</dcterms:created>
  <dc:creator>dell</dc:creator>
  <cp:lastModifiedBy>陌然浅笑</cp:lastModifiedBy>
  <cp:lastPrinted>2024-12-06T00:33:00Z</cp:lastPrinted>
  <dcterms:modified xsi:type="dcterms:W3CDTF">2024-12-30T03:49:01Z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56491666936E4C02B6A2EDF3228C5870_13</vt:lpwstr>
  </property>
  <property fmtid="{D5CDD505-2E9C-101B-9397-08002B2CF9AE}" pid="4" name="KSOTemplateDocerSaveRecord">
    <vt:lpwstr>eyJoZGlkIjoiNTcwZTY0NzI4MGU2ZWZlOWQwYTI3MDAyYTg5ZmQ3Y2UiLCJ1c2VySWQiOiIzMjY2NDAxMTUifQ==</vt:lpwstr>
  </property>
</Properties>
</file>